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9D2D7" w14:textId="17738294" w:rsidR="006458F0" w:rsidRDefault="00335EA6" w:rsidP="00335EA6">
      <w:pPr>
        <w:jc w:val="center"/>
        <w:rPr>
          <w:sz w:val="36"/>
          <w:szCs w:val="36"/>
        </w:rPr>
      </w:pPr>
      <w:r>
        <w:rPr>
          <w:sz w:val="36"/>
          <w:szCs w:val="36"/>
        </w:rPr>
        <w:t>TOWN OF BUTTERNUTS</w:t>
      </w:r>
    </w:p>
    <w:p w14:paraId="535FC4DC" w14:textId="335162FE" w:rsidR="00335EA6" w:rsidRDefault="00335EA6" w:rsidP="00335EA6">
      <w:pPr>
        <w:jc w:val="center"/>
        <w:rPr>
          <w:sz w:val="36"/>
          <w:szCs w:val="36"/>
        </w:rPr>
      </w:pPr>
      <w:r>
        <w:rPr>
          <w:sz w:val="36"/>
          <w:szCs w:val="36"/>
        </w:rPr>
        <w:t>REGULAR MEETING</w:t>
      </w:r>
    </w:p>
    <w:p w14:paraId="0291EC94" w14:textId="6EBF686A" w:rsidR="00335EA6" w:rsidRDefault="00335EA6" w:rsidP="00335EA6">
      <w:pPr>
        <w:jc w:val="center"/>
        <w:rPr>
          <w:sz w:val="36"/>
          <w:szCs w:val="36"/>
        </w:rPr>
      </w:pPr>
      <w:r>
        <w:rPr>
          <w:sz w:val="36"/>
          <w:szCs w:val="36"/>
        </w:rPr>
        <w:t>SEPTEMBER 10, 2025</w:t>
      </w:r>
    </w:p>
    <w:p w14:paraId="191DB299" w14:textId="4B71E233" w:rsidR="00335EA6" w:rsidRDefault="00335EA6" w:rsidP="00335EA6">
      <w:r>
        <w:t>Meeting was called to order at 7:10 PM. By Supervisor Bruce Giuda.  The pledge was said by all.</w:t>
      </w:r>
    </w:p>
    <w:p w14:paraId="6C064E7D" w14:textId="43C3D12E" w:rsidR="00335EA6" w:rsidRDefault="00335EA6" w:rsidP="00335EA6">
      <w:r>
        <w:t>Minutes by Town Clerk Lucy Richards.</w:t>
      </w:r>
    </w:p>
    <w:p w14:paraId="134C2062" w14:textId="37D69E98" w:rsidR="00335EA6" w:rsidRDefault="00335EA6" w:rsidP="00335EA6">
      <w:r>
        <w:t>Board Members present: Supervisor Bruce Giuda, Council Member Paul Irwin, Council Member Keith Lilley, Council Member Teresa Winchester and Council Member John Hill.  Highway Superintendent David Haynes present.</w:t>
      </w:r>
    </w:p>
    <w:p w14:paraId="5847915D" w14:textId="4071DE68" w:rsidR="00740F3F" w:rsidRDefault="00740F3F" w:rsidP="00335EA6">
      <w:r>
        <w:t>Visitors present: James P. Powers (County Representative), Barbara Lilley and James Polhemus.</w:t>
      </w:r>
    </w:p>
    <w:p w14:paraId="777FDA9B" w14:textId="5D4B02AB" w:rsidR="00740F3F" w:rsidRDefault="00740F3F" w:rsidP="00335EA6">
      <w:r>
        <w:t>Privilege of the floor: James Powers spoke about the cell tower on Klingman property and long- range county building projects.  The Meadow Brook Bridge closed by order of the DOT.</w:t>
      </w:r>
    </w:p>
    <w:p w14:paraId="4F4915F7" w14:textId="56F17A43" w:rsidR="00740F3F" w:rsidRDefault="00740F3F" w:rsidP="00335EA6">
      <w:r>
        <w:t xml:space="preserve">Keith Lilley made the motion to dispense with the reading of the August 13, 2025 Regular Meeting Minutes John Hill seconded the motion all agree motion carried.  Keith Lilley made the motion to approve </w:t>
      </w:r>
      <w:r w:rsidR="00371EAC">
        <w:t>August 13 2025 Regular Meeting Minutes Teresa Winchester seconded the motion all agree motion carried.</w:t>
      </w:r>
    </w:p>
    <w:p w14:paraId="6D0924CA" w14:textId="54B64B26" w:rsidR="00371EAC" w:rsidRDefault="00371EAC" w:rsidP="00335EA6">
      <w:r>
        <w:t>Reports: See reports.</w:t>
      </w:r>
    </w:p>
    <w:p w14:paraId="3ED30FD0" w14:textId="1C1CD18B" w:rsidR="00371EAC" w:rsidRDefault="00371EAC" w:rsidP="00335EA6">
      <w:r>
        <w:t xml:space="preserve">Old Business: 1. Depot Engineering Jason Fleming submitted proposed </w:t>
      </w:r>
      <w:r w:rsidR="00350CFB">
        <w:t>floor</w:t>
      </w:r>
      <w:r>
        <w:t xml:space="preserve"> plan.  Question was asked if a voter referendum would be needed to approve a New Town Municipal Building, the Town Attorney will be consulted on this issue.</w:t>
      </w:r>
    </w:p>
    <w:p w14:paraId="612FDCEB" w14:textId="359C8D54" w:rsidR="00371EAC" w:rsidRDefault="00371EAC" w:rsidP="00335EA6">
      <w:r>
        <w:t xml:space="preserve">                          2. Town of Butternuts received a signed five</w:t>
      </w:r>
      <w:r w:rsidR="00937997">
        <w:t>-</w:t>
      </w:r>
      <w:r>
        <w:t>year contract from the Borden Hose Company.</w:t>
      </w:r>
    </w:p>
    <w:p w14:paraId="35270687" w14:textId="6C3B586A" w:rsidR="00937997" w:rsidRDefault="00937997" w:rsidP="00335EA6">
      <w:r>
        <w:t xml:space="preserve">                           3. Town of Butternuts received four applications for the Town Historian position.  Interviews will be held at the September 24, 2025 Budget Workshop meeting after the pledge has been said.</w:t>
      </w:r>
    </w:p>
    <w:p w14:paraId="30664E01" w14:textId="439256AD" w:rsidR="00937997" w:rsidRDefault="00937997" w:rsidP="00335EA6">
      <w:r>
        <w:t>New Business: 1. Paul Irwin made the motion to approve August financial reports Keith Lilley seconded the motion all agree motion carried.</w:t>
      </w:r>
    </w:p>
    <w:p w14:paraId="7D1E2D6C" w14:textId="703DC0A5" w:rsidR="00937997" w:rsidRDefault="00937997" w:rsidP="00335EA6">
      <w:r>
        <w:t xml:space="preserve">                           2. Bruce Giuda made the motion to approve payments of Vouchers 25264 -25293 for $230,870.97 Paul Irwin seconded the motion all agree motion carried.</w:t>
      </w:r>
    </w:p>
    <w:p w14:paraId="2251DFBD" w14:textId="78963676" w:rsidR="004559BC" w:rsidRDefault="004559BC" w:rsidP="00335EA6">
      <w:r>
        <w:lastRenderedPageBreak/>
        <w:t xml:space="preserve">                           3. Bruce Giuda made the motion for the Town of Butternuts to participate in the Otsego County HAZARD Mitigation Plan (HMP) Teresa Winchester seconded the motion all agree motion carried.</w:t>
      </w:r>
    </w:p>
    <w:p w14:paraId="622B4FA1" w14:textId="06AEF2FE" w:rsidR="004559BC" w:rsidRDefault="004559BC" w:rsidP="00335EA6">
      <w:r>
        <w:t xml:space="preserve">                            4. Keith Lilley made the motion to reappoint Matthew S. Lippitt as Tax Assessor John Hill seconded the motion all agree motion carried.</w:t>
      </w:r>
    </w:p>
    <w:p w14:paraId="7E58707A" w14:textId="22531B44" w:rsidR="004559BC" w:rsidRDefault="004559BC" w:rsidP="00335EA6">
      <w:r>
        <w:t xml:space="preserve">                             5.Bruce Giuda made the motion to hold the Budget Workshop Meeting September 24, 2025 at 7:00 PM John Hill seconded the motion all agree motion carried.</w:t>
      </w:r>
    </w:p>
    <w:p w14:paraId="0682AADB" w14:textId="6E1490AA" w:rsidR="00083F18" w:rsidRDefault="00083F18" w:rsidP="00335EA6">
      <w:r>
        <w:t xml:space="preserve">                              6. Steve Lawton will be providing IT Support Windows 11 upgrade.</w:t>
      </w:r>
    </w:p>
    <w:p w14:paraId="13C66AFD" w14:textId="71890A5F" w:rsidR="00083F18" w:rsidRDefault="00083F18" w:rsidP="00335EA6">
      <w:r>
        <w:t xml:space="preserve">Board Discussion: Board agreed to </w:t>
      </w:r>
      <w:r w:rsidR="00350CFB">
        <w:t xml:space="preserve">the </w:t>
      </w:r>
      <w:r>
        <w:t>purchase of</w:t>
      </w:r>
      <w:r w:rsidR="00350CFB">
        <w:t xml:space="preserve"> a</w:t>
      </w:r>
      <w:r>
        <w:t xml:space="preserve"> chain saw for Highway Dept.</w:t>
      </w:r>
    </w:p>
    <w:p w14:paraId="34164DFF" w14:textId="77777777" w:rsidR="00315238" w:rsidRDefault="00083F18" w:rsidP="00335EA6">
      <w:r>
        <w:t>Board agreed Highway crew should use personal time for trip to Hard Hat Show.</w:t>
      </w:r>
    </w:p>
    <w:p w14:paraId="5E2B58BA" w14:textId="644E0C39" w:rsidR="00315238" w:rsidRDefault="00083F18" w:rsidP="00335EA6">
      <w:r>
        <w:t xml:space="preserve"> Board agreed to look into adopting </w:t>
      </w:r>
      <w:r w:rsidR="00315238">
        <w:t>a Local Sanitation Law.</w:t>
      </w:r>
    </w:p>
    <w:p w14:paraId="7643C59A" w14:textId="7ABFB0A3" w:rsidR="00315238" w:rsidRDefault="00315238" w:rsidP="00335EA6">
      <w:r>
        <w:t>NYSEG Electric costs, an electric co-op was discussed.</w:t>
      </w:r>
    </w:p>
    <w:p w14:paraId="38F61ED5" w14:textId="64FF951B" w:rsidR="00315238" w:rsidRDefault="00315238" w:rsidP="00335EA6">
      <w:r>
        <w:t>Bruce Giuda made the motion to adjourn the meeting at 9:32 John Hill seconded the motion all agree motion carried.</w:t>
      </w:r>
    </w:p>
    <w:p w14:paraId="2051E229" w14:textId="27235A49" w:rsidR="00315238" w:rsidRDefault="00315238" w:rsidP="00335EA6">
      <w:r>
        <w:t>Respectfully Submitted,</w:t>
      </w:r>
    </w:p>
    <w:p w14:paraId="729BA1DD" w14:textId="77777777" w:rsidR="00315238" w:rsidRDefault="00315238" w:rsidP="00335EA6"/>
    <w:p w14:paraId="4FEDAF93" w14:textId="4F7A52B0" w:rsidR="00315238" w:rsidRDefault="00315238" w:rsidP="00335EA6">
      <w:r>
        <w:t>Lucy Richards</w:t>
      </w:r>
    </w:p>
    <w:p w14:paraId="3422A527" w14:textId="77777777" w:rsidR="00315238" w:rsidRDefault="00315238" w:rsidP="00335EA6"/>
    <w:p w14:paraId="6A9CEF2B" w14:textId="77777777" w:rsidR="00083F18" w:rsidRDefault="00083F18" w:rsidP="00335EA6"/>
    <w:p w14:paraId="3B2E0DB8" w14:textId="77777777" w:rsidR="004559BC" w:rsidRDefault="00937997" w:rsidP="00335EA6">
      <w:r>
        <w:t xml:space="preserve">                        </w:t>
      </w:r>
    </w:p>
    <w:p w14:paraId="07E3D7AC" w14:textId="384CF9D8" w:rsidR="00937997" w:rsidRDefault="00937997" w:rsidP="00335EA6">
      <w:r>
        <w:t xml:space="preserve">  </w:t>
      </w:r>
      <w:r w:rsidR="004559BC">
        <w:t xml:space="preserve"> </w:t>
      </w:r>
    </w:p>
    <w:p w14:paraId="28C89E8C" w14:textId="77777777" w:rsidR="00371EAC" w:rsidRPr="00335EA6" w:rsidRDefault="00371EAC" w:rsidP="00335EA6"/>
    <w:sectPr w:rsidR="00371EAC" w:rsidRPr="00335E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C8D7F" w14:textId="77777777" w:rsidR="007C0AB0" w:rsidRDefault="007C0AB0" w:rsidP="00F26C3E">
      <w:pPr>
        <w:spacing w:after="0" w:line="240" w:lineRule="auto"/>
      </w:pPr>
      <w:r>
        <w:separator/>
      </w:r>
    </w:p>
  </w:endnote>
  <w:endnote w:type="continuationSeparator" w:id="0">
    <w:p w14:paraId="2F3FBD7C" w14:textId="77777777" w:rsidR="007C0AB0" w:rsidRDefault="007C0AB0" w:rsidP="00F2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B5DA" w14:textId="77777777" w:rsidR="00F26C3E" w:rsidRDefault="00F26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2EAF9" w14:textId="77777777" w:rsidR="00F26C3E" w:rsidRDefault="00F26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4967" w14:textId="77777777" w:rsidR="00F26C3E" w:rsidRDefault="00F26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DE8BE" w14:textId="77777777" w:rsidR="007C0AB0" w:rsidRDefault="007C0AB0" w:rsidP="00F26C3E">
      <w:pPr>
        <w:spacing w:after="0" w:line="240" w:lineRule="auto"/>
      </w:pPr>
      <w:r>
        <w:separator/>
      </w:r>
    </w:p>
  </w:footnote>
  <w:footnote w:type="continuationSeparator" w:id="0">
    <w:p w14:paraId="28F7487F" w14:textId="77777777" w:rsidR="007C0AB0" w:rsidRDefault="007C0AB0" w:rsidP="00F2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01370" w14:textId="77777777" w:rsidR="00F26C3E" w:rsidRDefault="00F26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303810"/>
      <w:docPartObj>
        <w:docPartGallery w:val="Watermarks"/>
        <w:docPartUnique/>
      </w:docPartObj>
    </w:sdtPr>
    <w:sdtContent>
      <w:p w14:paraId="4DA91A40" w14:textId="1D282E10" w:rsidR="00F26C3E" w:rsidRDefault="00F26C3E">
        <w:pPr>
          <w:pStyle w:val="Header"/>
        </w:pPr>
        <w:r>
          <w:rPr>
            <w:noProof/>
          </w:rPr>
          <w:pict w14:anchorId="7EA7A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93DA" w14:textId="77777777" w:rsidR="00F26C3E" w:rsidRDefault="00F26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A6"/>
    <w:rsid w:val="00083F18"/>
    <w:rsid w:val="002772F7"/>
    <w:rsid w:val="00315238"/>
    <w:rsid w:val="00335EA6"/>
    <w:rsid w:val="00350CFB"/>
    <w:rsid w:val="00371EAC"/>
    <w:rsid w:val="00441057"/>
    <w:rsid w:val="004559BC"/>
    <w:rsid w:val="00455A48"/>
    <w:rsid w:val="004D48A7"/>
    <w:rsid w:val="006458F0"/>
    <w:rsid w:val="00740F3F"/>
    <w:rsid w:val="007C0AB0"/>
    <w:rsid w:val="00937997"/>
    <w:rsid w:val="00F2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AA69B"/>
  <w15:chartTrackingRefBased/>
  <w15:docId w15:val="{AF4A5A8C-9BB0-4F48-A55C-A0A98842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E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5E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5E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5E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5E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5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E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5E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5E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5E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5E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5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EA6"/>
    <w:rPr>
      <w:rFonts w:eastAsiaTheme="majorEastAsia" w:cstheme="majorBidi"/>
      <w:color w:val="272727" w:themeColor="text1" w:themeTint="D8"/>
    </w:rPr>
  </w:style>
  <w:style w:type="paragraph" w:styleId="Title">
    <w:name w:val="Title"/>
    <w:basedOn w:val="Normal"/>
    <w:next w:val="Normal"/>
    <w:link w:val="TitleChar"/>
    <w:uiPriority w:val="10"/>
    <w:qFormat/>
    <w:rsid w:val="00335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EA6"/>
    <w:pPr>
      <w:spacing w:before="160"/>
      <w:jc w:val="center"/>
    </w:pPr>
    <w:rPr>
      <w:i/>
      <w:iCs/>
      <w:color w:val="404040" w:themeColor="text1" w:themeTint="BF"/>
    </w:rPr>
  </w:style>
  <w:style w:type="character" w:customStyle="1" w:styleId="QuoteChar">
    <w:name w:val="Quote Char"/>
    <w:basedOn w:val="DefaultParagraphFont"/>
    <w:link w:val="Quote"/>
    <w:uiPriority w:val="29"/>
    <w:rsid w:val="00335EA6"/>
    <w:rPr>
      <w:i/>
      <w:iCs/>
      <w:color w:val="404040" w:themeColor="text1" w:themeTint="BF"/>
    </w:rPr>
  </w:style>
  <w:style w:type="paragraph" w:styleId="ListParagraph">
    <w:name w:val="List Paragraph"/>
    <w:basedOn w:val="Normal"/>
    <w:uiPriority w:val="34"/>
    <w:qFormat/>
    <w:rsid w:val="00335EA6"/>
    <w:pPr>
      <w:ind w:left="720"/>
      <w:contextualSpacing/>
    </w:pPr>
  </w:style>
  <w:style w:type="character" w:styleId="IntenseEmphasis">
    <w:name w:val="Intense Emphasis"/>
    <w:basedOn w:val="DefaultParagraphFont"/>
    <w:uiPriority w:val="21"/>
    <w:qFormat/>
    <w:rsid w:val="00335EA6"/>
    <w:rPr>
      <w:i/>
      <w:iCs/>
      <w:color w:val="2F5496" w:themeColor="accent1" w:themeShade="BF"/>
    </w:rPr>
  </w:style>
  <w:style w:type="paragraph" w:styleId="IntenseQuote">
    <w:name w:val="Intense Quote"/>
    <w:basedOn w:val="Normal"/>
    <w:next w:val="Normal"/>
    <w:link w:val="IntenseQuoteChar"/>
    <w:uiPriority w:val="30"/>
    <w:qFormat/>
    <w:rsid w:val="00335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5EA6"/>
    <w:rPr>
      <w:i/>
      <w:iCs/>
      <w:color w:val="2F5496" w:themeColor="accent1" w:themeShade="BF"/>
    </w:rPr>
  </w:style>
  <w:style w:type="character" w:styleId="IntenseReference">
    <w:name w:val="Intense Reference"/>
    <w:basedOn w:val="DefaultParagraphFont"/>
    <w:uiPriority w:val="32"/>
    <w:qFormat/>
    <w:rsid w:val="00335EA6"/>
    <w:rPr>
      <w:b/>
      <w:bCs/>
      <w:smallCaps/>
      <w:color w:val="2F5496" w:themeColor="accent1" w:themeShade="BF"/>
      <w:spacing w:val="5"/>
    </w:rPr>
  </w:style>
  <w:style w:type="paragraph" w:styleId="Header">
    <w:name w:val="header"/>
    <w:basedOn w:val="Normal"/>
    <w:link w:val="HeaderChar"/>
    <w:uiPriority w:val="99"/>
    <w:unhideWhenUsed/>
    <w:rsid w:val="00F26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C3E"/>
  </w:style>
  <w:style w:type="paragraph" w:styleId="Footer">
    <w:name w:val="footer"/>
    <w:basedOn w:val="Normal"/>
    <w:link w:val="FooterChar"/>
    <w:uiPriority w:val="99"/>
    <w:unhideWhenUsed/>
    <w:rsid w:val="00F26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2025-09-18T17:40:00Z</dcterms:created>
  <dcterms:modified xsi:type="dcterms:W3CDTF">2025-09-18T17:40:00Z</dcterms:modified>
</cp:coreProperties>
</file>